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CE" w:rsidRPr="008D16CE" w:rsidRDefault="008D16CE" w:rsidP="008D1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6CE">
        <w:rPr>
          <w:rFonts w:ascii="Times New Roman" w:hAnsi="Times New Roman" w:cs="Times New Roman"/>
          <w:b/>
          <w:sz w:val="24"/>
          <w:szCs w:val="24"/>
        </w:rPr>
        <w:t>ПРЕДИСЛОВИЕ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  <w:r w:rsidRPr="008D16CE">
        <w:rPr>
          <w:rFonts w:ascii="Times New Roman" w:hAnsi="Times New Roman" w:cs="Times New Roman"/>
          <w:sz w:val="24"/>
          <w:szCs w:val="24"/>
        </w:rPr>
        <w:t>Учебное пособие «Мировые финансы» разработано в соответствии с образовательными стандартами высшего образования по специаль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ности 1-25 80 03 «Финансы, налогообложение и кредит» и предназна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чено для реализации образовательной программы высшего образова</w:t>
      </w:r>
      <w:r w:rsidRPr="008D16CE">
        <w:rPr>
          <w:rFonts w:ascii="Times New Roman" w:hAnsi="Times New Roman" w:cs="Times New Roman"/>
          <w:sz w:val="24"/>
          <w:szCs w:val="24"/>
        </w:rPr>
        <w:softHyphen/>
        <w:t xml:space="preserve">ния II ступени (магистратуры). 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  <w:r w:rsidRPr="008D16CE">
        <w:rPr>
          <w:rFonts w:ascii="Times New Roman" w:hAnsi="Times New Roman" w:cs="Times New Roman"/>
          <w:sz w:val="24"/>
          <w:szCs w:val="24"/>
        </w:rPr>
        <w:t>Целью подготовки данного учебного пособия является формирова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ние у будущих специалистов системного представления о специфике и функциях международных финансовых рынков на базе изучения тео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ретических положений и анализа практической деятельности их участ</w:t>
      </w:r>
      <w:r w:rsidRPr="008D16CE">
        <w:rPr>
          <w:rFonts w:ascii="Times New Roman" w:hAnsi="Times New Roman" w:cs="Times New Roman"/>
          <w:sz w:val="24"/>
          <w:szCs w:val="24"/>
        </w:rPr>
        <w:softHyphen/>
        <w:t xml:space="preserve">ников, а также знаний для принятия обоснованных управленческих решений в области мировых финансов. 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  <w:r w:rsidRPr="008D16CE">
        <w:rPr>
          <w:rFonts w:ascii="Times New Roman" w:hAnsi="Times New Roman" w:cs="Times New Roman"/>
          <w:sz w:val="24"/>
          <w:szCs w:val="24"/>
        </w:rPr>
        <w:t>Основная задача учебного пособия «Мировые финансы» — раскры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тие структуры мировых финансов как единой глобальной системы со всеми ее звеньями и институтами; получение представления о том, как исторически складывалась мировая финансовая система и под влияни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ем каких определяющих факторов происходит ее эволюция в современ</w:t>
      </w:r>
      <w:r w:rsidRPr="008D16CE">
        <w:rPr>
          <w:rFonts w:ascii="Times New Roman" w:hAnsi="Times New Roman" w:cs="Times New Roman"/>
          <w:sz w:val="24"/>
          <w:szCs w:val="24"/>
        </w:rPr>
        <w:softHyphen/>
        <w:t xml:space="preserve">ном мире. 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  <w:r w:rsidRPr="008D16CE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пособия магистранты должны 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  <w:r w:rsidRPr="008D16CE"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Pr="008D16CE">
        <w:rPr>
          <w:rFonts w:ascii="Times New Roman" w:hAnsi="Times New Roman" w:cs="Times New Roman"/>
          <w:sz w:val="24"/>
          <w:szCs w:val="24"/>
        </w:rPr>
        <w:t>нать: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  <w:r w:rsidRPr="008D16CE">
        <w:rPr>
          <w:rFonts w:ascii="Times New Roman" w:hAnsi="Times New Roman" w:cs="Times New Roman"/>
          <w:sz w:val="24"/>
          <w:szCs w:val="24"/>
        </w:rPr>
        <w:t>теории мировых финансов; структурные и функциональные эле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менты системы мировых финансовых отношений; цели, задачи и инс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трументы регулирования и контроля операций в сфере мировой финан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совой деятельности;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  <w:r w:rsidRPr="008D16CE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  <w:r w:rsidRPr="008D16CE">
        <w:rPr>
          <w:rFonts w:ascii="Times New Roman" w:hAnsi="Times New Roman" w:cs="Times New Roman"/>
          <w:sz w:val="24"/>
          <w:szCs w:val="24"/>
        </w:rPr>
        <w:t>понимать особенности функционирования мировой финансовой системы; анализировать тенденции развития основных сегментов ми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рового финансового рынка; ориентироваться в проблематике мировых финансов как комплексной составляющей международных экономи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ческих отношений;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  <w:r w:rsidRPr="008D16CE">
        <w:rPr>
          <w:rFonts w:ascii="Times New Roman" w:hAnsi="Times New Roman" w:cs="Times New Roman"/>
          <w:sz w:val="24"/>
          <w:szCs w:val="24"/>
        </w:rPr>
        <w:t>владеть: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  <w:r w:rsidRPr="008D16CE">
        <w:rPr>
          <w:rFonts w:ascii="Times New Roman" w:hAnsi="Times New Roman" w:cs="Times New Roman"/>
          <w:sz w:val="24"/>
          <w:szCs w:val="24"/>
        </w:rPr>
        <w:t>навыками пользования официальными информационными мате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риалами, связанными с проведением международных финансовых опе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раций и их регулированием; навыками анализа статистических данных, рейтингов, индикаторов состояния национальных, региональных и ми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рового финансового рынков, деятельности центральных и транснаци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ональных банков, транснациональных корпораций, международных валютно-кредитных организаций на мировом финансовом рынке.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  <w:r w:rsidRPr="008D16CE">
        <w:rPr>
          <w:rFonts w:ascii="Times New Roman" w:hAnsi="Times New Roman" w:cs="Times New Roman"/>
          <w:sz w:val="24"/>
          <w:szCs w:val="24"/>
        </w:rPr>
        <w:t>Учебное пособие «Мировые финансы» является логическим про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должением учебников и учебных пособий «Финансы», «Финансы вне</w:t>
      </w:r>
      <w:r w:rsidRPr="008D16CE">
        <w:rPr>
          <w:rFonts w:ascii="Times New Roman" w:hAnsi="Times New Roman" w:cs="Times New Roman"/>
          <w:sz w:val="24"/>
          <w:szCs w:val="24"/>
        </w:rPr>
        <w:softHyphen/>
        <w:t>шнеэкономической деятельности» и «Страховое дело» и дополнением их содержания.</w:t>
      </w:r>
    </w:p>
    <w:p w:rsidR="008D16CE" w:rsidRPr="008D16CE" w:rsidRDefault="008D16CE" w:rsidP="008D16CE">
      <w:pPr>
        <w:rPr>
          <w:rFonts w:ascii="Times New Roman" w:hAnsi="Times New Roman" w:cs="Times New Roman"/>
          <w:sz w:val="24"/>
          <w:szCs w:val="24"/>
        </w:rPr>
      </w:pPr>
    </w:p>
    <w:sectPr w:rsidR="008D16CE" w:rsidRPr="008D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78"/>
    <w:rsid w:val="008D16CE"/>
    <w:rsid w:val="008F6CF5"/>
    <w:rsid w:val="00B15706"/>
    <w:rsid w:val="00DC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4">
    <w:name w:val="Pa14"/>
    <w:basedOn w:val="a"/>
    <w:next w:val="a"/>
    <w:uiPriority w:val="99"/>
    <w:rsid w:val="008D16CE"/>
    <w:pPr>
      <w:autoSpaceDE w:val="0"/>
      <w:autoSpaceDN w:val="0"/>
      <w:adjustRightInd w:val="0"/>
      <w:spacing w:after="0" w:line="241" w:lineRule="atLeast"/>
    </w:pPr>
    <w:rPr>
      <w:rFonts w:ascii="NewtonC" w:hAnsi="NewtonC"/>
      <w:sz w:val="24"/>
      <w:szCs w:val="24"/>
    </w:rPr>
  </w:style>
  <w:style w:type="paragraph" w:customStyle="1" w:styleId="Pa8">
    <w:name w:val="Pa8"/>
    <w:basedOn w:val="a"/>
    <w:next w:val="a"/>
    <w:uiPriority w:val="99"/>
    <w:rsid w:val="008D16CE"/>
    <w:pPr>
      <w:autoSpaceDE w:val="0"/>
      <w:autoSpaceDN w:val="0"/>
      <w:adjustRightInd w:val="0"/>
      <w:spacing w:after="0" w:line="201" w:lineRule="atLeast"/>
    </w:pPr>
    <w:rPr>
      <w:rFonts w:ascii="NewtonC" w:hAnsi="NewtonC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4">
    <w:name w:val="Pa14"/>
    <w:basedOn w:val="a"/>
    <w:next w:val="a"/>
    <w:uiPriority w:val="99"/>
    <w:rsid w:val="008D16CE"/>
    <w:pPr>
      <w:autoSpaceDE w:val="0"/>
      <w:autoSpaceDN w:val="0"/>
      <w:adjustRightInd w:val="0"/>
      <w:spacing w:after="0" w:line="241" w:lineRule="atLeast"/>
    </w:pPr>
    <w:rPr>
      <w:rFonts w:ascii="NewtonC" w:hAnsi="NewtonC"/>
      <w:sz w:val="24"/>
      <w:szCs w:val="24"/>
    </w:rPr>
  </w:style>
  <w:style w:type="paragraph" w:customStyle="1" w:styleId="Pa8">
    <w:name w:val="Pa8"/>
    <w:basedOn w:val="a"/>
    <w:next w:val="a"/>
    <w:uiPriority w:val="99"/>
    <w:rsid w:val="008D16CE"/>
    <w:pPr>
      <w:autoSpaceDE w:val="0"/>
      <w:autoSpaceDN w:val="0"/>
      <w:adjustRightInd w:val="0"/>
      <w:spacing w:after="0" w:line="201" w:lineRule="atLeast"/>
    </w:pPr>
    <w:rPr>
      <w:rFonts w:ascii="NewtonC" w:hAnsi="Newton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2022-01-05T13:25:00Z</dcterms:created>
  <dcterms:modified xsi:type="dcterms:W3CDTF">2022-01-05T13:26:00Z</dcterms:modified>
</cp:coreProperties>
</file>