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F5" w:rsidRDefault="00B079E5">
      <w:r w:rsidRPr="00B74CC1">
        <w:rPr>
          <w:b/>
          <w:bCs/>
          <w:color w:val="242021"/>
          <w:sz w:val="24"/>
          <w:szCs w:val="24"/>
        </w:rPr>
        <w:t>Оглавление</w:t>
      </w:r>
      <w:r w:rsidRPr="00B74CC1">
        <w:rPr>
          <w:b/>
          <w:bCs/>
          <w:color w:val="242021"/>
        </w:rPr>
        <w:br/>
      </w:r>
      <w:r w:rsidRPr="00B74CC1">
        <w:rPr>
          <w:color w:val="242021"/>
        </w:rPr>
        <w:t>Введение ..................................................................................... 3</w:t>
      </w:r>
      <w:r w:rsidRPr="00B74CC1">
        <w:rPr>
          <w:color w:val="242021"/>
        </w:rPr>
        <w:br/>
        <w:t>Раздел 1. ЭЛЕКТРОННЫЕ СИСТЕМЫ И УСТРОЙСТВА</w:t>
      </w:r>
      <w:r w:rsidRPr="00B74CC1">
        <w:rPr>
          <w:color w:val="242021"/>
        </w:rPr>
        <w:br/>
        <w:t>В КОМПЛЕКСЕ МАШИН ДЛЯ ТОЧНОГО ЗЕМЛЕДЕЛИЯ... 4</w:t>
      </w:r>
      <w:r w:rsidRPr="00B74CC1">
        <w:rPr>
          <w:color w:val="242021"/>
        </w:rPr>
        <w:br/>
        <w:t>1.1. Краткая характеристика современных навигационных</w:t>
      </w:r>
      <w:r w:rsidRPr="00B74CC1">
        <w:rPr>
          <w:color w:val="242021"/>
        </w:rPr>
        <w:br/>
        <w:t>систем ................................................................................................ 5</w:t>
      </w:r>
      <w:r w:rsidRPr="00B74CC1">
        <w:rPr>
          <w:color w:val="242021"/>
        </w:rPr>
        <w:br/>
        <w:t>1.2. Создаваемые системы навигации ....................................... 6</w:t>
      </w:r>
      <w:r w:rsidRPr="00B74CC1">
        <w:rPr>
          <w:color w:val="242021"/>
        </w:rPr>
        <w:br/>
        <w:t>1.3. Повышение точности спутниковых систем ....................... 8</w:t>
      </w:r>
      <w:r w:rsidRPr="00B74CC1">
        <w:rPr>
          <w:color w:val="242021"/>
        </w:rPr>
        <w:br/>
        <w:t>1.4. Платные дифференциальные поправки ............................. 9</w:t>
      </w:r>
      <w:r w:rsidRPr="00B74CC1">
        <w:rPr>
          <w:color w:val="242021"/>
        </w:rPr>
        <w:br/>
        <w:t>1.5. Возможные системы навигации для сельского хозяйства ....11</w:t>
      </w:r>
      <w:r w:rsidRPr="00B74CC1">
        <w:rPr>
          <w:color w:val="242021"/>
        </w:rPr>
        <w:br/>
        <w:t>1.6. Эффективность систем глобального позиционирования... 19</w:t>
      </w:r>
      <w:r w:rsidRPr="00B74CC1">
        <w:rPr>
          <w:color w:val="242021"/>
        </w:rPr>
        <w:br/>
        <w:t>1.7. Протокол стандарта ISOBUS ........................................... 20</w:t>
      </w:r>
      <w:r w:rsidRPr="00B74CC1">
        <w:rPr>
          <w:color w:val="242021"/>
        </w:rPr>
        <w:br/>
        <w:t>1.8. Электронные устройства в системе IT-</w:t>
      </w:r>
      <w:proofErr w:type="spellStart"/>
      <w:r w:rsidRPr="00B74CC1">
        <w:rPr>
          <w:color w:val="242021"/>
        </w:rPr>
        <w:t>Farming</w:t>
      </w:r>
      <w:proofErr w:type="spellEnd"/>
      <w:r w:rsidRPr="00B74CC1">
        <w:rPr>
          <w:color w:val="242021"/>
        </w:rPr>
        <w:t xml:space="preserve"> фирмы</w:t>
      </w:r>
      <w:r w:rsidRPr="00B74CC1">
        <w:rPr>
          <w:color w:val="242021"/>
        </w:rPr>
        <w:br/>
        <w:t>AMAZONE и картирование полей в Республике Беларусь........... 25</w:t>
      </w:r>
      <w:r w:rsidRPr="00B74CC1">
        <w:rPr>
          <w:color w:val="242021"/>
        </w:rPr>
        <w:br/>
        <w:t>Раздел 2. ЭЛЕКТРОННОЕ ОБОРУДОВАНИЕ</w:t>
      </w:r>
      <w:r w:rsidRPr="00B74CC1">
        <w:rPr>
          <w:color w:val="242021"/>
        </w:rPr>
        <w:br/>
        <w:t>И ПРИБОРЫ ДЛЯ УПРАВЛЕНИЯ ТЕХНОЛОГИЧЕСКИМИ ПРОЦЕССАМИ............................................. 33</w:t>
      </w:r>
      <w:r w:rsidRPr="00B74CC1">
        <w:rPr>
          <w:color w:val="242021"/>
        </w:rPr>
        <w:br/>
        <w:t>2.1. Специальные датчики для полевых условий.................... 36</w:t>
      </w:r>
      <w:r w:rsidRPr="00B74CC1">
        <w:rPr>
          <w:color w:val="242021"/>
        </w:rPr>
        <w:br/>
        <w:t>2.2. Контроль и регулирование глубины обработки почвы.... 39</w:t>
      </w:r>
      <w:r w:rsidRPr="00B74CC1">
        <w:rPr>
          <w:color w:val="242021"/>
        </w:rPr>
        <w:br/>
        <w:t>2.3. Системы точного внесения удобрений............................. 40</w:t>
      </w:r>
      <w:r w:rsidRPr="00B74CC1">
        <w:rPr>
          <w:color w:val="242021"/>
        </w:rPr>
        <w:br/>
        <w:t>2.4. Дифференцированное применение пестицидов.............. 50</w:t>
      </w:r>
      <w:r w:rsidRPr="00B74CC1">
        <w:rPr>
          <w:color w:val="242021"/>
        </w:rPr>
        <w:br/>
        <w:t>2.5. Электронные системы контроля и управления при заготовке кормов ................................................................................ 54</w:t>
      </w:r>
      <w:r w:rsidRPr="00B74CC1">
        <w:rPr>
          <w:color w:val="242021"/>
        </w:rPr>
        <w:br/>
        <w:t>2.6. Влагомеры растительных материалов............................... 57</w:t>
      </w:r>
      <w:r w:rsidRPr="00B74CC1">
        <w:rPr>
          <w:color w:val="242021"/>
        </w:rPr>
        <w:br/>
        <w:t>2.7. Автоматизация зерносушилок .......................................... 59</w:t>
      </w:r>
      <w:r w:rsidRPr="00B74CC1">
        <w:rPr>
          <w:color w:val="242021"/>
        </w:rPr>
        <w:br/>
        <w:t>2.8. Процесс сушки. Температура сушки зерна ...................... 67</w:t>
      </w:r>
      <w:r w:rsidRPr="00B74CC1">
        <w:br/>
      </w:r>
      <w:r w:rsidRPr="00B74CC1">
        <w:rPr>
          <w:color w:val="242021"/>
        </w:rPr>
        <w:t>139</w:t>
      </w:r>
      <w:r w:rsidRPr="00B74CC1">
        <w:rPr>
          <w:color w:val="242021"/>
        </w:rPr>
        <w:br/>
        <w:t>Раздел 3. ЭЛЕКТРОННЫЕ СИСТЕМЫ И УСТРОЙСТВА</w:t>
      </w:r>
      <w:r w:rsidRPr="00B74CC1">
        <w:rPr>
          <w:color w:val="242021"/>
        </w:rPr>
        <w:br/>
        <w:t>МАШИН ДЛЯ ВОЗДЕЛЫВАНИЯ СЕЛЬСКОХОЗЯЙСТВЕННЫХ КУЛЬТУР................................................................ 71</w:t>
      </w:r>
      <w:r w:rsidRPr="00B74CC1">
        <w:rPr>
          <w:color w:val="242021"/>
        </w:rPr>
        <w:br/>
        <w:t xml:space="preserve">3.1. Электронные системы управления работой комбинированного </w:t>
      </w:r>
      <w:proofErr w:type="spellStart"/>
      <w:r w:rsidRPr="00B74CC1">
        <w:rPr>
          <w:color w:val="242021"/>
        </w:rPr>
        <w:t>почвообрабатывающе</w:t>
      </w:r>
      <w:proofErr w:type="spellEnd"/>
      <w:r w:rsidRPr="00B74CC1">
        <w:rPr>
          <w:color w:val="242021"/>
        </w:rPr>
        <w:t>-посевного агрегата................... 71</w:t>
      </w:r>
      <w:r w:rsidRPr="00B74CC1">
        <w:rPr>
          <w:color w:val="242021"/>
        </w:rPr>
        <w:br/>
        <w:t>3.2. Компьютерные системы управления нормой внесения</w:t>
      </w:r>
      <w:r w:rsidRPr="00B74CC1">
        <w:rPr>
          <w:color w:val="242021"/>
        </w:rPr>
        <w:br/>
        <w:t>рабочей жидкости при работе опрыскивателя............................... 79</w:t>
      </w:r>
      <w:r w:rsidRPr="00B74CC1">
        <w:rPr>
          <w:color w:val="242021"/>
        </w:rPr>
        <w:br/>
        <w:t>3.3. Системы управления при работе протравливателя</w:t>
      </w:r>
      <w:r w:rsidRPr="00B74CC1">
        <w:rPr>
          <w:color w:val="242021"/>
        </w:rPr>
        <w:br/>
        <w:t>семян ............................................................................................... 88</w:t>
      </w:r>
      <w:r w:rsidRPr="00B74CC1">
        <w:rPr>
          <w:color w:val="242021"/>
        </w:rPr>
        <w:br/>
        <w:t>Раздел 4. ЭЛЕКТРОННЫЕ СИСТЕМЫ И УСТРОЙСТВА</w:t>
      </w:r>
      <w:r w:rsidRPr="00B74CC1">
        <w:rPr>
          <w:color w:val="242021"/>
        </w:rPr>
        <w:br/>
        <w:t>МАШИН ДЛЯ УБОРКИ И ОБРАБОТКИ УРОЖАЯ ............ 97</w:t>
      </w:r>
      <w:r w:rsidRPr="00B74CC1">
        <w:rPr>
          <w:color w:val="242021"/>
        </w:rPr>
        <w:br/>
        <w:t>4.1. Общее устройство информационно-управляющей</w:t>
      </w:r>
      <w:r w:rsidRPr="00B74CC1">
        <w:rPr>
          <w:color w:val="242021"/>
        </w:rPr>
        <w:br/>
        <w:t>системы на базе бортового компьютера БКИ–3 комбайнов</w:t>
      </w:r>
      <w:r w:rsidRPr="00B74CC1">
        <w:rPr>
          <w:color w:val="242021"/>
        </w:rPr>
        <w:br/>
        <w:t>«ПАЛЕССЕ» .................................................................................... 97</w:t>
      </w:r>
      <w:r w:rsidRPr="00B74CC1">
        <w:rPr>
          <w:color w:val="242021"/>
        </w:rPr>
        <w:br/>
        <w:t>4.2. Принцип работы указателей потерь зерна комбайнов</w:t>
      </w:r>
      <w:r w:rsidRPr="00B74CC1">
        <w:rPr>
          <w:color w:val="242021"/>
        </w:rPr>
        <w:br/>
        <w:t>«ПАЛЕССЕ» .................................................................................. 105</w:t>
      </w:r>
      <w:r w:rsidRPr="00B74CC1">
        <w:rPr>
          <w:color w:val="242021"/>
        </w:rPr>
        <w:br/>
        <w:t>4.3. Проверка каналов потерь зерна ...................................... 106</w:t>
      </w:r>
      <w:r w:rsidRPr="00B74CC1">
        <w:rPr>
          <w:color w:val="242021"/>
        </w:rPr>
        <w:br/>
        <w:t>4.4. Определение допустимого уровня потерь зерна ............ 107</w:t>
      </w:r>
      <w:r w:rsidRPr="00B74CC1">
        <w:rPr>
          <w:color w:val="242021"/>
        </w:rPr>
        <w:br/>
        <w:t>4.5. Настройка индикации потерь зерна для «</w:t>
      </w:r>
      <w:proofErr w:type="spellStart"/>
      <w:r w:rsidRPr="00B74CC1">
        <w:rPr>
          <w:color w:val="242021"/>
        </w:rPr>
        <w:t>ВулКан</w:t>
      </w:r>
      <w:proofErr w:type="spellEnd"/>
      <w:r w:rsidRPr="00B74CC1">
        <w:rPr>
          <w:color w:val="242021"/>
        </w:rPr>
        <w:t>–04» ... 110</w:t>
      </w:r>
      <w:r w:rsidRPr="00B74CC1">
        <w:rPr>
          <w:color w:val="242021"/>
        </w:rPr>
        <w:br/>
        <w:t>4.6. Настройка индикации потерь зерна для БКИ–03 ......... 112</w:t>
      </w:r>
      <w:r w:rsidRPr="00B74CC1">
        <w:rPr>
          <w:color w:val="242021"/>
        </w:rPr>
        <w:br/>
        <w:t xml:space="preserve">4.7. Компьютерная электронная бортовая информационная система CEBIS фирмы CLAAS </w:t>
      </w:r>
      <w:r w:rsidRPr="00B74CC1">
        <w:rPr>
          <w:color w:val="242021"/>
        </w:rPr>
        <w:lastRenderedPageBreak/>
        <w:t>.............................................. 114</w:t>
      </w:r>
      <w:r w:rsidRPr="00B74CC1">
        <w:rPr>
          <w:color w:val="242021"/>
        </w:rPr>
        <w:br/>
        <w:t>4.8. Электронные устройства кормоуборочных комбайнов</w:t>
      </w:r>
      <w:r w:rsidRPr="00B74CC1">
        <w:rPr>
          <w:color w:val="242021"/>
        </w:rPr>
        <w:br/>
        <w:t>«ПАЛЕССЕ» .................................................................................. 117</w:t>
      </w:r>
      <w:r w:rsidRPr="00B74CC1">
        <w:rPr>
          <w:color w:val="242021"/>
        </w:rPr>
        <w:br/>
        <w:t>4.9. Электронные устро</w:t>
      </w:r>
      <w:bookmarkStart w:id="0" w:name="_GoBack"/>
      <w:bookmarkEnd w:id="0"/>
      <w:r w:rsidRPr="00B74CC1">
        <w:rPr>
          <w:color w:val="242021"/>
        </w:rPr>
        <w:t>йства кормоуборочного комбайна</w:t>
      </w:r>
      <w:r w:rsidRPr="00B74CC1">
        <w:rPr>
          <w:color w:val="242021"/>
        </w:rPr>
        <w:br/>
        <w:t>фирмы KRONE ..............................................................................125</w:t>
      </w:r>
      <w:r w:rsidRPr="00B74CC1">
        <w:rPr>
          <w:color w:val="242021"/>
        </w:rPr>
        <w:br/>
        <w:t>Заключение............................................................................. 132</w:t>
      </w:r>
      <w:r w:rsidRPr="00B74CC1">
        <w:rPr>
          <w:color w:val="242021"/>
        </w:rPr>
        <w:br/>
        <w:t>Литература .............................................................................. 134</w:t>
      </w:r>
      <w:r w:rsidRPr="00B74CC1">
        <w:rPr>
          <w:color w:val="242021"/>
        </w:rPr>
        <w:br/>
        <w:t>Глоссарий ............................................................................... 137</w:t>
      </w:r>
      <w:r w:rsidRPr="00B74CC1">
        <w:br/>
      </w:r>
    </w:p>
    <w:sectPr w:rsidR="008F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E5"/>
    <w:rsid w:val="008F6CF5"/>
    <w:rsid w:val="00B079E5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2019-10-09T07:11:00Z</dcterms:created>
  <dcterms:modified xsi:type="dcterms:W3CDTF">2019-10-09T07:11:00Z</dcterms:modified>
</cp:coreProperties>
</file>